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53980394" w:rsidR="001F05E4" w:rsidRDefault="000F4311" w:rsidP="00CE4F1D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Załącznik nr 6</w:t>
      </w:r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34AF351D" w14:textId="1FA49A80" w:rsidR="001F05E4" w:rsidRPr="00426D39" w:rsidRDefault="001F05E4" w:rsidP="001F05E4">
      <w:pPr>
        <w:spacing w:after="0"/>
        <w:ind w:left="2127" w:hanging="2127"/>
        <w:rPr>
          <w:rFonts w:ascii="Cambria" w:hAnsi="Cambria"/>
          <w:b/>
          <w:sz w:val="18"/>
          <w:szCs w:val="18"/>
        </w:rPr>
      </w:pPr>
      <w:r w:rsidRPr="00CE4F1D">
        <w:rPr>
          <w:rFonts w:ascii="Cambria" w:hAnsi="Cambria" w:cs="Cambria"/>
          <w:sz w:val="18"/>
          <w:szCs w:val="18"/>
        </w:rPr>
        <w:t>Dotyczy postępowania na</w:t>
      </w:r>
      <w:r w:rsidRPr="00426D39">
        <w:rPr>
          <w:rFonts w:ascii="Cambria" w:hAnsi="Cambria" w:cs="Cambria"/>
          <w:sz w:val="18"/>
          <w:szCs w:val="18"/>
        </w:rPr>
        <w:t>:</w:t>
      </w:r>
      <w:r w:rsidRPr="00426D39">
        <w:rPr>
          <w:rFonts w:ascii="Cambria" w:hAnsi="Cambria"/>
          <w:b/>
          <w:bCs/>
          <w:sz w:val="18"/>
          <w:szCs w:val="18"/>
        </w:rPr>
        <w:t xml:space="preserve">  </w:t>
      </w:r>
      <w:r w:rsidR="005B44B8" w:rsidRPr="00426D39">
        <w:rPr>
          <w:rFonts w:ascii="Cambria" w:hAnsi="Cambria"/>
          <w:b/>
          <w:sz w:val="18"/>
          <w:szCs w:val="18"/>
        </w:rPr>
        <w:t>„</w:t>
      </w:r>
      <w:bookmarkStart w:id="0" w:name="_Hlk17972883"/>
      <w:r w:rsidR="00426D39" w:rsidRPr="00426D39">
        <w:rPr>
          <w:rFonts w:ascii="Cambria" w:hAnsi="Cambria"/>
          <w:b/>
          <w:sz w:val="18"/>
          <w:szCs w:val="18"/>
        </w:rPr>
        <w:t>Budowa sieci wodociągowej i sieci kanalizacji sanitarnej w ulicy Baczyńskiego w gminie Łomianki</w:t>
      </w:r>
      <w:bookmarkEnd w:id="0"/>
      <w:r w:rsidR="006E6CA6" w:rsidRPr="00426D39">
        <w:rPr>
          <w:rFonts w:ascii="Cambria" w:hAnsi="Cambria"/>
          <w:b/>
          <w:sz w:val="18"/>
          <w:szCs w:val="18"/>
        </w:rPr>
        <w:t>”</w:t>
      </w: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6A451B96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6E6CA6">
        <w:rPr>
          <w:rFonts w:ascii="Cambria" w:hAnsi="Cambria"/>
          <w:b/>
          <w:bCs/>
          <w:sz w:val="18"/>
          <w:szCs w:val="18"/>
        </w:rPr>
        <w:t>Znak sprawy: ZWIK/48/10</w:t>
      </w:r>
      <w:r w:rsidR="005B44B8">
        <w:rPr>
          <w:rFonts w:ascii="Cambria" w:hAnsi="Cambria"/>
          <w:b/>
          <w:bCs/>
          <w:sz w:val="18"/>
          <w:szCs w:val="18"/>
        </w:rPr>
        <w:t>/2019</w:t>
      </w: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36B611CB" w14:textId="77777777" w:rsidR="001F05E4" w:rsidRDefault="001F05E4" w:rsidP="00CE4F1D">
      <w:pPr>
        <w:spacing w:after="0" w:line="240" w:lineRule="auto"/>
        <w:rPr>
          <w:rFonts w:ascii="Cambria" w:hAnsi="Cambria" w:cs="Times New Roman"/>
          <w:b/>
        </w:rPr>
      </w:pPr>
    </w:p>
    <w:p w14:paraId="421AEDDC" w14:textId="2A4261F1" w:rsidR="00E57DF4" w:rsidRDefault="001F05E4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CE4F1D">
        <w:rPr>
          <w:rFonts w:ascii="Cambria" w:hAnsi="Cambria" w:cs="Times New Roman"/>
          <w:b/>
        </w:rPr>
        <w:t>TABELA ELEMENTÓW</w:t>
      </w:r>
      <w:r w:rsidR="00001325">
        <w:rPr>
          <w:rFonts w:ascii="Cambria" w:hAnsi="Cambria" w:cs="Times New Roman"/>
          <w:b/>
        </w:rPr>
        <w:t xml:space="preserve"> SCALONYCH – SIEĆ WODOCIĄGOWA</w:t>
      </w:r>
    </w:p>
    <w:p w14:paraId="7C17B4E9" w14:textId="77777777" w:rsidR="000F4311" w:rsidRPr="00CE4F1D" w:rsidRDefault="000F4311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W w:w="108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03"/>
        <w:gridCol w:w="1857"/>
        <w:gridCol w:w="2756"/>
      </w:tblGrid>
      <w:tr w:rsidR="00E57DF4" w:rsidRPr="009E737B" w14:paraId="08CFA7D4" w14:textId="77777777" w:rsidTr="00CE4F1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731B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E8F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NAZWA ELEMENTU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F11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Ilość [szt./m/</w:t>
            </w:r>
            <w:proofErr w:type="spellStart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.]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514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</w:p>
          <w:p w14:paraId="4C2E4262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zł netto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7595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D6C8FA6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zł netto </w:t>
            </w:r>
          </w:p>
        </w:tc>
      </w:tr>
      <w:tr w:rsidR="00E57DF4" w:rsidRPr="009E737B" w14:paraId="578ED6E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1F4C" w14:textId="3446BEF2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D" w14:textId="323E4326" w:rsidR="00E57DF4" w:rsidRPr="000F4311" w:rsidRDefault="00F47254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F4725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RC Ø110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1B5" w14:textId="6C1EC021" w:rsidR="00E57DF4" w:rsidRPr="000F4311" w:rsidRDefault="00F4725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F4725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284,9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DDE8" w14:textId="51EC12DE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5E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3DDC957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250D" w14:textId="1918190B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1FD" w14:textId="1E161997" w:rsidR="00E57DF4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11 Ø40 (przyłącze wodociągowe)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E93" w14:textId="097D444C" w:rsidR="00E57DF4" w:rsidRPr="000F4311" w:rsidRDefault="00191A7B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32,5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B2D" w14:textId="5F121CE6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4D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6616A3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EFA4" w14:textId="53DC3B9C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DE3" w14:textId="34EB7869" w:rsidR="00E57DF4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Montaż zasuwy liniowej DN 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94A" w14:textId="48773507" w:rsidR="00E57DF4" w:rsidRPr="000F4311" w:rsidRDefault="00191A7B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4 szt.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531" w14:textId="6DA179C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58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D9008DD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4560" w14:textId="4D0F19F8" w:rsidR="00E57DF4" w:rsidRPr="000F4311" w:rsidRDefault="00CE4F1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B7" w14:textId="0FC55FA5" w:rsidR="00E57DF4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Montaż zasuwy domowej DN 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31FB" w14:textId="21F3033B" w:rsidR="00E57DF4" w:rsidRPr="000F4311" w:rsidRDefault="00191A7B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9 szt.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82E" w14:textId="391E6969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04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25DD" w:rsidRPr="009E737B" w14:paraId="719AA795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4A89" w14:textId="551BED1F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555E" w14:textId="2C016C31" w:rsidR="000B25DD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Zestaw hydrantowy z zasuwą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CAB2" w14:textId="4DA057E9" w:rsidR="000B25DD" w:rsidRPr="000F4311" w:rsidRDefault="00191A7B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1 szt.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D671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EADB5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B25DD" w:rsidRPr="009E737B" w14:paraId="5B0A165A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CB88" w14:textId="2D085EF3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0676" w14:textId="29F12D85" w:rsidR="000B25DD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Rozbiórka drogi betonowej zlokalizowanej na działce nr ew. 224/4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1725" w14:textId="77777777" w:rsidR="004E1969" w:rsidRPr="000F4311" w:rsidRDefault="004E1969" w:rsidP="004E1969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49DE9F7A" w14:textId="227ABD8F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F783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C67E2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B25DD" w:rsidRPr="009E737B" w14:paraId="2428CAD3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BC7D" w14:textId="4BF9D1F3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7E3" w14:textId="00C5A749" w:rsidR="000B25DD" w:rsidRPr="000F4311" w:rsidRDefault="00191A7B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1A7B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Odtworzenie terenu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D4AA" w14:textId="77777777" w:rsidR="004E1969" w:rsidRPr="000F4311" w:rsidRDefault="004E1969" w:rsidP="004E1969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4C67D616" w14:textId="3D75650F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F3CA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17882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57DF4" w:rsidRPr="009E737B" w14:paraId="0C3C2FE3" w14:textId="77777777" w:rsidTr="00CE4F1D">
        <w:trPr>
          <w:trHeight w:val="6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73FB" w14:textId="0CA5965D" w:rsidR="00E57DF4" w:rsidRPr="000F4311" w:rsidRDefault="0030398F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082" w14:textId="3E8339A1" w:rsidR="00E57DF4" w:rsidRPr="000F4311" w:rsidRDefault="004E196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4E196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Próby ciśnieniowe, płukanie i dezynfekcja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7D19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1F790898" w14:textId="0C157CFA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FFF" w14:textId="07420DBB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05C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1F4963" w14:textId="77777777" w:rsidTr="00CE4F1D">
        <w:trPr>
          <w:trHeight w:val="8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C3D2" w14:textId="7136AE9C" w:rsidR="00E57DF4" w:rsidRPr="000F4311" w:rsidRDefault="001A0E31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6EB" w14:textId="31254BFC" w:rsidR="00E57DF4" w:rsidRPr="000F4311" w:rsidRDefault="004E196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4E196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Opłata za zajęcie pasa drogowego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11F5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1CEC724A" w14:textId="4E4238E6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4E36" w14:textId="2F684595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327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710028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759" w14:textId="6DB4530A" w:rsidR="00E57DF4" w:rsidRPr="000F4311" w:rsidRDefault="001A0E31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01C" w14:textId="2B22EAD4" w:rsidR="00E57DF4" w:rsidRPr="000F4311" w:rsidRDefault="004E196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4E196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Obsługa geodezyjna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B51A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0D0D28E7" w14:textId="1F159474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A84" w14:textId="5D8DAC3D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76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6B8BD2BB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10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20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19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C4F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netto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E5FB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16A0935A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7E3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74B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3D058F1E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8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8F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976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3FE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brutto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C85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E23E6F1" w14:textId="77777777" w:rsidR="00E57DF4" w:rsidRPr="00F31DDB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8C7" w14:textId="77777777" w:rsidR="008010A5" w:rsidRDefault="008010A5" w:rsidP="00892733">
      <w:pPr>
        <w:spacing w:after="0" w:line="240" w:lineRule="auto"/>
      </w:pPr>
      <w:r>
        <w:separator/>
      </w:r>
    </w:p>
  </w:endnote>
  <w:endnote w:type="continuationSeparator" w:id="0">
    <w:p w14:paraId="359F766E" w14:textId="77777777" w:rsidR="008010A5" w:rsidRDefault="008010A5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4E1969" w:rsidRPr="004E1969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37F9" w14:textId="77777777" w:rsidR="008010A5" w:rsidRDefault="008010A5" w:rsidP="00892733">
      <w:pPr>
        <w:spacing w:after="0" w:line="240" w:lineRule="auto"/>
      </w:pPr>
      <w:r>
        <w:separator/>
      </w:r>
    </w:p>
  </w:footnote>
  <w:footnote w:type="continuationSeparator" w:id="0">
    <w:p w14:paraId="7751EED0" w14:textId="77777777" w:rsidR="008010A5" w:rsidRDefault="008010A5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4E1969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969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4E1969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325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B25DD"/>
    <w:rsid w:val="000C63A4"/>
    <w:rsid w:val="000D034C"/>
    <w:rsid w:val="000D4534"/>
    <w:rsid w:val="000D68F8"/>
    <w:rsid w:val="000D7523"/>
    <w:rsid w:val="000E724A"/>
    <w:rsid w:val="000F3D85"/>
    <w:rsid w:val="000F4311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91A7B"/>
    <w:rsid w:val="001A0E31"/>
    <w:rsid w:val="001A1176"/>
    <w:rsid w:val="001A7D50"/>
    <w:rsid w:val="001B40EF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56D0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398F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26D39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1969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B44B8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E6CA6"/>
    <w:rsid w:val="006F52D8"/>
    <w:rsid w:val="00704D4D"/>
    <w:rsid w:val="00723982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450B7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08CA"/>
    <w:rsid w:val="009945C1"/>
    <w:rsid w:val="009A5740"/>
    <w:rsid w:val="009A6699"/>
    <w:rsid w:val="009B0FB9"/>
    <w:rsid w:val="009C43BD"/>
    <w:rsid w:val="009D5E52"/>
    <w:rsid w:val="009E4CF0"/>
    <w:rsid w:val="009F43DC"/>
    <w:rsid w:val="00A030D0"/>
    <w:rsid w:val="00A0368E"/>
    <w:rsid w:val="00A14E7F"/>
    <w:rsid w:val="00A17B04"/>
    <w:rsid w:val="00A23056"/>
    <w:rsid w:val="00A443C6"/>
    <w:rsid w:val="00A45984"/>
    <w:rsid w:val="00A60F56"/>
    <w:rsid w:val="00A6248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058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0CB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E4F1D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57DF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47254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C4E8-A224-4E0E-8125-68305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25</cp:revision>
  <cp:lastPrinted>2018-09-24T15:44:00Z</cp:lastPrinted>
  <dcterms:created xsi:type="dcterms:W3CDTF">2018-09-23T15:25:00Z</dcterms:created>
  <dcterms:modified xsi:type="dcterms:W3CDTF">2019-10-09T10:13:00Z</dcterms:modified>
</cp:coreProperties>
</file>